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9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835"/>
        <w:gridCol w:w="936"/>
        <w:gridCol w:w="1352"/>
        <w:gridCol w:w="1102"/>
        <w:gridCol w:w="2705"/>
        <w:gridCol w:w="844"/>
      </w:tblGrid>
      <w:tr w:rsidR="00D239A9">
        <w:trPr>
          <w:trHeight w:val="1984"/>
        </w:trPr>
        <w:tc>
          <w:tcPr>
            <w:tcW w:w="10630" w:type="dxa"/>
            <w:gridSpan w:val="7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97575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185" cy="116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A9">
        <w:trPr>
          <w:trHeight w:val="58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t>27.12.2022</w:t>
            </w:r>
            <w:r>
              <w:rPr>
                <w:color w:val="336699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right"/>
            </w:pPr>
            <w:r>
              <w:rPr>
                <w:color w:val="336699"/>
              </w:rPr>
              <w:t>№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t>4739-б/а</w:t>
            </w:r>
            <w:r>
              <w:rPr>
                <w:color w:val="336699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</w:tr>
      <w:tr w:rsidR="00D239A9"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-142"/>
              <w:jc w:val="center"/>
            </w:pPr>
            <w:r>
              <w:rPr>
                <w:color w:val="336699"/>
                <w:sz w:val="16"/>
              </w:rPr>
              <w:t>Алматы қаласы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  <w:sz w:val="16"/>
              </w:rPr>
              <w:t> 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  <w:sz w:val="16"/>
              </w:rPr>
              <w:t>Город Алматы</w:t>
            </w:r>
          </w:p>
        </w:tc>
      </w:tr>
    </w:tbl>
    <w:p w:rsidR="00D239A9" w:rsidRDefault="00D239A9"/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Студенттердің өндірістік практикасын </w:t>
      </w: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ұйымдастыру және өткізу туралы</w:t>
      </w: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2022-2023 оқу жылына арналған Биология  және биотехнология факультетінің «6B05108 - Биомедицина» мамандығы бойынша 4 курс студенттерінің оқу жоспарларына сәйкес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БҰЙЫРАМЫН:</w:t>
      </w:r>
    </w:p>
    <w:p w:rsidR="00D239A9" w:rsidRDefault="00D239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>Медициналық тексеруден және флюрографиядан өткен Биология  және биотехнология фа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культетінің «6B05108 – Биомедицина» мамандығы бойынша 4 курс қазақ, орыс бөлімдерінде оқитын студенттері 23.01.2023 – 18.03.2023 жж. аралығында 8 апталық өндірістік тәжірибеден өтуге келесі құрамда жіберілсін: </w:t>
      </w: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Қазақ бөлімі / «6B05108 - Биомедицина» / П</w:t>
      </w:r>
      <w:r>
        <w:rPr>
          <w:rFonts w:ascii="Times New Roman" w:eastAsia="Times New Roman" w:hAnsi="Times New Roman" w:cs="Times New Roman"/>
          <w:color w:val="000000"/>
          <w:sz w:val="28"/>
        </w:rPr>
        <w:t>рактика жетекшілері Абдильманов Д.Е., Есенова М.Ә., Ешмуханбет А.Н., Есенбекова А.Е., Аманбай Б.Б.</w:t>
      </w:r>
    </w:p>
    <w:tbl>
      <w:tblPr>
        <w:tblStyle w:val="TableGrid"/>
        <w:tblpPr w:leftFromText="180" w:rightFromText="180" w:vertAnchor="text" w:horzAnchor="page" w:tblpX="1705" w:tblpY="34"/>
        <w:tblOverlap w:val="never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3246"/>
        <w:gridCol w:w="4949"/>
      </w:tblGrid>
      <w:tr w:rsidR="00D239A9"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№</w:t>
            </w:r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b/>
                <w:color w:val="000000"/>
                <w:sz w:val="28"/>
              </w:rPr>
              <w:t>Студенттердің аты-жөні</w:t>
            </w:r>
          </w:p>
        </w:tc>
        <w:tc>
          <w:tcPr>
            <w:tcW w:w="4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b/>
                <w:color w:val="000000"/>
                <w:sz w:val="28"/>
              </w:rPr>
              <w:t>Практика базасы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Айдос Думан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Алламов Эгемберген Шыхназар оглы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Аман Бекзат Серікбайұлы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Амангалиева Фариза Куандыккызы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rPr>
          <w:trHeight w:val="708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Бақытжанова Аяжан Шаттыққызы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Ермекова Майра Манарбекқызы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Еспайқызы Ұлболсын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Жалғасбаева Айым Қайырбайқызы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Ильясова Арайлым Нұрланқызы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Калыева Сабина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Қадыралықызы Аружан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Қаратай Аяжан Маратқызы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Мақсотов Дарын Ерболатұлы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Нағымова Айдана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Ақылбекқызы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Оңалхан Назым Альфарабиқызы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Сағатбек Жанна Батырбайқызы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Турганова Ақерке Батырбекқызы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Тұрғанбек Оңалбай Мұсырманқұлұлы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«Релайф» медициналық орталығы ЖШС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Хаитметова Жазира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Хайтметова Света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Шарипханов Қуандық Нұрланұлы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«РМК Қазгидромед филиал»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Жолдыбай Аяжан Қалдыханқызы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Жугинис Шынғыс Ғабитұлы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ШҚЖ МҚК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Жұматай Бибол Бақтиярұлы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Жұмаш Жұлдыз Ғабитқызы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Жүрсімбек Амангелді Жолдасбекұлы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ШҚЖ МҚК «Тері-венерологиялық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highlight w:val="yellow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lang w:eastAsia="zh-CN" w:bidi="ar"/>
              </w:rPr>
              <w:t>Ибрагимова Алтинай Алишерқызы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Исағали Асылнұр Айдынқызы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Искакова Жұлдыз Ғалымқызы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Кахарман Аймен Бекназарқызы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Кемелбекова Аружан Қайратқызы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Көшкінбай Перизат Көшкінбайқызы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Қайрат Әлия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ШҚЖ МҚК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Қыдырбай Мадина Набибекқызы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Мәукенова Жансая Нұрланқызы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Мейрамәліқызы Аружан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ШҚЖ МҚК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Мұратбай Тоғжан Бақытбекқызы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Нағашбек Диана Болатқызы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Найманбай Аяулым Ерболқызы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ҚР БҒМ “ генетика және физиология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институты” ШЖҚ РМК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Отыбай Анель Мұхтарқызы 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Темірбек Ақмөлдір Ардаққызы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Туганбаева Гульсанат Камаловна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Умирбай Құралай Адайбекқызы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Үсенбай Мәдина Ерболқызы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Шардан Айгерім Нұржанқызы  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Абдрахман Жанерке Нағашбекқызы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15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Айкынбаева Арай Манарбекқызы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Алмахан Гулсима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4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Амангелді Айгерім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Еркінқызы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ab/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ШЖҚ Жамбыл аудандық орталық ауруханасы МКК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5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Асқарова Алтынай Қайржанқызы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5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Асқарова Таңнұр Қаппарқызы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ab/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rPr>
          <w:trHeight w:val="3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Ахметова Ақмарал Маратқызы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ШҚЖ МҚК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5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Әмір Қаламқас Нұрланқызы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5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Әшімова Әлия Ғабитқызы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numPr>
                <w:ilvl w:val="0"/>
                <w:numId w:val="5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Салимова Индира Сайрановна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TOO«Медицинский центр профессора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Дарменовва О.»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56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Сәдір Айсана Әмірханқызы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«Қазалы ауданаралық ауруханасы»</w:t>
            </w:r>
          </w:p>
        </w:tc>
      </w:tr>
      <w:tr w:rsidR="00D239A9">
        <w:trPr>
          <w:trHeight w:val="123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57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Бақытжан Айзат Бауыржанқызы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lastRenderedPageBreak/>
              <w:t>58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Гауһарбек Ақсұңқар Төреханқызы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59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Ғалымова Ақбота Ерланқызы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Кардиология және ішкі аурулар архимед ЖШС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Дулат Аружан Нұрланқызы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Есенбекова Жадыра Ерболатқызы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Есқазы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Ақнұр Талғатқызы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Жақсылық Мөлдір Нұрланқызы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Жақып Перизат Болатқызы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Жәумітбай Сандуғаш Жамшитқызы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Спабекова Саида Баглановна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Абдуллаев Султанбек Максадович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68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Аманбаева Мерйем Тиркешовна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69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Аманбаева Багул Тиркеш гызы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Аманов Мейлис Сердар оглы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lastRenderedPageBreak/>
              <w:t>71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Бабаджанова Сапаргул Махмудовна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“SMART HEALTH” медицина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Батырова Надыра Атаевна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Жаббарова Маржаной Зиятовна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Илаков Назаргелди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Кадамбаев Сардорбек Кадамбаевич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 xml:space="preserve">“SMART HEALTH” </w:t>
            </w: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Конебаева Огулшат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Матякубов Дилшад Янабаевич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78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Мухаммедова Алтын Гайыпназар гызы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79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 xml:space="preserve">Нарманов Саньат </w:t>
            </w: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Мавламберганович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Рахимбаева Мафтуна Ахмедовна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Рахимбаев Руслонбек Едуардович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Садыкова Огулнур Нармедовна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Таджибаева Зеба Исламбековна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Текебаев Мекан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Хайтбаева Мадина Рашидовна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Халбаева Энеш Орунбай гызы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87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  <w:t>Худайбердиева Лачын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  <w:tr w:rsidR="00D239A9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88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 Regular" w:eastAsia="Times New Roman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Tahoma" w:hAnsi="Times New Roman Regular" w:cs="Times New Roman Regular"/>
                <w:color w:val="000000"/>
                <w:sz w:val="28"/>
                <w:szCs w:val="28"/>
                <w:lang w:eastAsia="zh-CN" w:bidi="ar"/>
              </w:rPr>
              <w:t>Худайбердиева Яныл Мухаммет гызы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Times New Roman" w:hAnsi="Times New Roman Regular" w:cs="Times New Roman Regular"/>
                <w:color w:val="000000"/>
                <w:sz w:val="28"/>
              </w:rPr>
              <w:t>“SMART HEALTH” медицина орталығы</w:t>
            </w:r>
          </w:p>
        </w:tc>
      </w:tr>
    </w:tbl>
    <w:p w:rsidR="00D239A9" w:rsidRDefault="00D239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2) Орыс бөлімі / Практика жетекшілері Ешмуханбет А.Н., Сырайыл С.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005"/>
        <w:gridCol w:w="5671"/>
      </w:tblGrid>
      <w:tr w:rsidR="00D239A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Студенттердің аты-жөні</w:t>
            </w:r>
          </w:p>
        </w:tc>
        <w:tc>
          <w:tcPr>
            <w:tcW w:w="5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 базасы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ind w:left="34" w:hanging="3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Аллабердиев Мейлис Аманмухаммедович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ind w:left="34" w:hanging="3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Амандурдыев Юсуп Бориевич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университетінің когнитивті нейробиология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ind w:left="34" w:hanging="3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Гелдимурадова Майса Тазебаевна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Гурбанова Мая Шамырат гызы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университетінің когнитивті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Гурджиева Нургозел Узакбай гызы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Дадебаева Нурана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Джумагелдиев Вепа Бегмырадович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Дурдыев Мердан Какышович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университетінің когнитивті нейробиология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Какаев Бегенч Гурбангелди оглы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Какаева Айджемиле Оразгулыевна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Магамедова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Айгозел Байрамдурды гызы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Мередова Айна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Нурмухаммедов Насрулла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Перхадова Джемиле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Рашидова Айнура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ШҚЖ МҚК «Тері-венерологиялық диспансері»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Сансызбаева Аида Максатовна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Сатлыков Даянч Базарович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Тачсапарова Айнур Алламурат гызы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Шарипов Агабек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Эсенова Айбиби Мамедовна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Юлдашев Санжар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әл-Фараби атындағы Қазақ ұлттық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Юнусов Диярбек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Каденова Томирис Батырбековна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Макашева Диана Вячеславовна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Нурахунов Шамиль Тайиржанович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Онищенко Василий Александрович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Рысбек Аружан Нұрланқызы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“SMART HEALTH” медицина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Сидикова Гульсанам Сирдашжановна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Темирбаева Азиза Канатовна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D239A9">
        <w:trPr>
          <w:trHeight w:val="965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Шавкенов Диас Аскарович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Шамран Аружан Қайыржанқызы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“SMART HEALTH”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медицина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Шангареева Анастасия Камильевна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D239A9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Сидикова Гульсанам Сирдашжановна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9" w:rsidRDefault="00370B68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</w:tbl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Өндірістік практиканың жетекшілігіне биофизика, биомедицина және нейроғылым кафедрасынан «6B05108 - Биомедицина»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мамандығының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қазақ бөліміне оқытушы: Аманбай Б.Б., Есенова М.Ә., Ешмуханбет А.Н., аға оқытушы: Есенбекова А.Е., Абдильманов Д.Е., орыс </w:t>
      </w:r>
      <w:r>
        <w:rPr>
          <w:rFonts w:ascii="Times New Roman" w:eastAsia="Times New Roman" w:hAnsi="Times New Roman" w:cs="Times New Roman"/>
          <w:color w:val="000000"/>
          <w:sz w:val="28"/>
        </w:rPr>
        <w:t>бөліміне оқытушы:Ешмуханбет А.Н., аға оқытушы: Сырайыл С. тағайындалсын және оған практика бағдарламасының орындалу жауапкершілігі жүктелсін.</w:t>
      </w: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 Қауіпсіздік техникасы (ҚТ) мен еңбекті қорғау (ЕҚ) ережелерінің сақталуына және ҚазҰУ-дың нормативтік актілерін</w:t>
      </w:r>
      <w:r>
        <w:rPr>
          <w:rFonts w:ascii="Times New Roman" w:eastAsia="Times New Roman" w:hAnsi="Times New Roman" w:cs="Times New Roman"/>
          <w:color w:val="000000"/>
          <w:sz w:val="28"/>
        </w:rPr>
        <w:t>е сәйкес ҚТ мен ЕҚ бойынша нұсқаулықтыңуақытылы өткізілуіне жауапкершілік биофизика, биомедицина және нейроғылым кафедрасының оқытушы: Аманбай Б.Б., Есенова М.Ә., Ешмуханбет А.Н., аға оқытушы: Есенбекова А.Е., Абдильманов Д.Е., орыс бөліміне оқытушы: Ешмух</w:t>
      </w:r>
      <w:r>
        <w:rPr>
          <w:rFonts w:ascii="Times New Roman" w:eastAsia="Times New Roman" w:hAnsi="Times New Roman" w:cs="Times New Roman"/>
          <w:color w:val="000000"/>
          <w:sz w:val="28"/>
        </w:rPr>
        <w:t>анбет А.Н., аға оқытушы: Сырайыл С. ға жүктелсін.</w:t>
      </w: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Өндірістік практикаға жіберілген студенттер практика базасын ұсыну жөніндегі келісім-шарттары бар мекеменің ҚТ мен ЕҚ нормативтік құжаттарын басшылыққа алсын. </w:t>
      </w: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 Өндірістік практиканың ұйымдастырылуы мен өткізілуі кафедра кафедра меңгерушісі А.М. Кусту</w:t>
      </w:r>
      <w:r>
        <w:rPr>
          <w:rFonts w:ascii="Times New Roman" w:eastAsia="Times New Roman" w:hAnsi="Times New Roman" w:cs="Times New Roman"/>
          <w:color w:val="000000"/>
          <w:sz w:val="28"/>
        </w:rPr>
        <w:t>баеваға жүктелсін.</w:t>
      </w: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239A9" w:rsidRDefault="00D239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</w:pP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Операциялық қызмет жөніндегі</w:t>
      </w: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 xml:space="preserve"> </w:t>
      </w: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 xml:space="preserve">Басқарма мүшесі – проректор    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__________________ А.Б. Увалиева </w:t>
      </w:r>
    </w:p>
    <w:p w:rsidR="00D239A9" w:rsidRDefault="00D239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75"/>
        </w:tabs>
        <w:spacing w:after="0"/>
        <w:ind w:firstLine="567"/>
        <w:jc w:val="both"/>
      </w:pPr>
    </w:p>
    <w:p w:rsidR="00D239A9" w:rsidRDefault="00370B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75"/>
        </w:tabs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 </w:t>
      </w:r>
    </w:p>
    <w:p w:rsidR="00D239A9" w:rsidRDefault="00D239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75"/>
        </w:tabs>
        <w:spacing w:after="0"/>
        <w:ind w:firstLine="567"/>
        <w:jc w:val="both"/>
      </w:pPr>
    </w:p>
    <w:p w:rsidR="00D239A9" w:rsidRDefault="00D239A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5964"/>
      </w:tblGrid>
      <w:tr w:rsidR="00D239A9">
        <w:tc>
          <w:tcPr>
            <w:tcW w:w="2965" w:type="dxa"/>
          </w:tcPr>
          <w:p w:rsidR="00D239A9" w:rsidRDefault="00370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Подписант</w:t>
            </w:r>
          </w:p>
        </w:tc>
        <w:tc>
          <w:tcPr>
            <w:tcW w:w="5964" w:type="dxa"/>
          </w:tcPr>
          <w:p w:rsidR="00D239A9" w:rsidRDefault="00370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Издатель ЭЦП - ҰЛТТЫҚ КУӘЛАНДЫРУШЫ ОРТАЛЫҚ (GOST), УВАЛИЕВА АСЕЛЬ, НЕКОММЕРЧЕСКОЕ АКЦИОНЕРНОЕ ОБЩЕСТВО "КАЗАХСКИЙ </w:t>
            </w:r>
            <w:r>
              <w:t>НАЦИОНАЛЬНЫЙ УНИВЕРСИТЕТ ИМЕНИ АЛЬ-ФАРАБИ", BIN990140001154</w:t>
            </w:r>
          </w:p>
        </w:tc>
      </w:tr>
      <w:tr w:rsidR="00D239A9">
        <w:trPr>
          <w:trHeight w:val="269"/>
        </w:trPr>
        <w:tc>
          <w:tcPr>
            <w:tcW w:w="2965" w:type="dxa"/>
            <w:vMerge w:val="restart"/>
          </w:tcPr>
          <w:p w:rsidR="00D239A9" w:rsidRDefault="00370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Уникальный код:</w:t>
            </w:r>
          </w:p>
        </w:tc>
        <w:tc>
          <w:tcPr>
            <w:tcW w:w="5964" w:type="dxa"/>
            <w:vMerge w:val="restart"/>
          </w:tcPr>
          <w:p w:rsidR="00D239A9" w:rsidRDefault="00370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5F6ABCFD04D64156</w:t>
            </w:r>
          </w:p>
        </w:tc>
      </w:tr>
      <w:tr w:rsidR="00D239A9">
        <w:trPr>
          <w:trHeight w:val="269"/>
        </w:trPr>
        <w:tc>
          <w:tcPr>
            <w:tcW w:w="2965" w:type="dxa"/>
            <w:vMerge w:val="restart"/>
          </w:tcPr>
          <w:p w:rsidR="00D239A9" w:rsidRDefault="00370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Короткая ссылка:</w:t>
            </w:r>
          </w:p>
        </w:tc>
        <w:tc>
          <w:tcPr>
            <w:tcW w:w="5964" w:type="dxa"/>
            <w:vMerge w:val="restart"/>
          </w:tcPr>
          <w:p w:rsidR="00D239A9" w:rsidRDefault="00370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https://short.kaznu.kz/Mu9Z1a</w:t>
            </w:r>
          </w:p>
        </w:tc>
      </w:tr>
      <w:tr w:rsidR="00D239A9">
        <w:trPr>
          <w:trHeight w:val="564"/>
        </w:trPr>
        <w:tc>
          <w:tcPr>
            <w:tcW w:w="2965" w:type="dxa"/>
          </w:tcPr>
          <w:p w:rsidR="00D239A9" w:rsidRDefault="00370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</w:tcPr>
          <w:p w:rsidR="00D239A9" w:rsidRDefault="00370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Электрондық құжатты тексеру үшін: https://odo.kaznu.kz/verify мекен-жайына өтіп, қажетті жолдарды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Қазақстан Республикасының 2003 жылғы 7 қаңтарда шыққан Заңының 7-бабының 1-</w:t>
            </w:r>
            <w:r>
              <w:rPr>
                <w:rFonts w:ascii="Times New Roman" w:eastAsia="Times New Roman" w:hAnsi="Times New Roman" w:cs="Times New Roman"/>
                <w:sz w:val="24"/>
              </w:rPr>
              <w:t>тармағына сәйкес, қағаз құжатпен тең дәрежелі болып табылады. / Для проверки электронного документа перейдите по адресу: https://odo.kaznu.kz/verify и заполните необходимые поля. Для проверки копии электронного документа перейдите по короткой ссылке или сч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        </w:r>
          </w:p>
        </w:tc>
      </w:tr>
      <w:tr w:rsidR="00D239A9">
        <w:trPr>
          <w:trHeight w:val="993"/>
        </w:trPr>
        <w:tc>
          <w:tcPr>
            <w:tcW w:w="2965" w:type="dxa"/>
          </w:tcPr>
          <w:p w:rsidR="00D239A9" w:rsidRDefault="00370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Лист согласования</w:t>
            </w:r>
          </w:p>
        </w:tc>
        <w:tc>
          <w:tcPr>
            <w:tcW w:w="5964" w:type="dxa"/>
          </w:tcPr>
          <w:p w:rsidR="00D239A9" w:rsidRDefault="00D23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SalemTable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2339"/>
              <w:gridCol w:w="2339"/>
              <w:gridCol w:w="2339"/>
            </w:tblGrid>
            <w:tr w:rsidR="00D239A9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ФИО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Тип действия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Время и дата согласования или под</w:t>
                  </w:r>
                  <w:r>
                    <w:rPr>
                      <w:rFonts w:ascii="Times New Roman" w:hAnsi="Times New Roman"/>
                      <w:sz w:val="24"/>
                    </w:rPr>
                    <w:t>писания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Данные по ЭЦП</w:t>
                  </w:r>
                </w:p>
              </w:tc>
            </w:tr>
            <w:tr w:rsidR="00D239A9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Заядан Б.К.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23.12.2022 12:18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ЗАЯДАН БОЛАТХАН КАЗЫХАНУЛЫ</w:t>
                  </w:r>
                </w:p>
              </w:tc>
            </w:tr>
            <w:tr w:rsidR="00D239A9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Есенова А.Қ.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23.12.2022 14:12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ЕСЕНОВА АЛИНА ҚАНАТҚЫЗЫ</w:t>
                  </w:r>
                </w:p>
              </w:tc>
            </w:tr>
            <w:tr w:rsidR="00D239A9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Асылбеков Е.А.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23.12.2022 17:02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АСЫЛБЕКОВ ЕРАСЫЛ АЙДАРУЛЫ</w:t>
                  </w:r>
                </w:p>
              </w:tc>
            </w:tr>
            <w:tr w:rsidR="00D239A9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Кадиров А.К.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23.12.2022 17:05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КАДИРОВ АНУАР КАЛБЕКОВИЧ</w:t>
                  </w:r>
                </w:p>
              </w:tc>
            </w:tr>
            <w:tr w:rsidR="00D239A9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Сыдыков Н.С.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23.12.2022 18:48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СЫДЫКОВ НУРХАД САПАРБЕКОВИЧ</w:t>
                  </w:r>
                </w:p>
              </w:tc>
            </w:tr>
            <w:tr w:rsidR="00D239A9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Кубеева Ж.У.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27.12.2022 14:31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КУБЕЕВА ЖАНАР УМИРБЕКОВНА</w:t>
                  </w:r>
                </w:p>
              </w:tc>
            </w:tr>
            <w:tr w:rsidR="00D239A9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Увалиева А.Б.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Подписано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27.12.2022 16:19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39A9" w:rsidRDefault="00370B68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ҰЛТТЫҚ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КУӘЛАНДЫРУШЫ ОРТАЛЫҚ (GOST), УВАЛИЕВА АСЕЛЬ, НЕКОММЕРЧЕСКОЕ АКЦИОНЕРНОЕ ОБЩЕСТВО "КАЗАХСКИЙ НАЦИОНАЛЬНЫЙ УНИВЕРСИТЕТ ИМЕНИ АЛЬ-ФАРАБИ"</w:t>
                  </w:r>
                </w:p>
              </w:tc>
            </w:tr>
          </w:tbl>
          <w:p w:rsidR="00D239A9" w:rsidRDefault="00D239A9">
            <w:pPr>
              <w:spacing w:after="0" w:line="240" w:lineRule="auto"/>
            </w:pPr>
          </w:p>
        </w:tc>
      </w:tr>
    </w:tbl>
    <w:p w:rsidR="00D239A9" w:rsidRDefault="00D239A9"/>
    <w:p w:rsidR="00D239A9" w:rsidRDefault="00D239A9"/>
    <w:sectPr w:rsidR="00D239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70B68">
      <w:pPr>
        <w:spacing w:after="0" w:line="240" w:lineRule="auto"/>
      </w:pPr>
      <w:r>
        <w:separator/>
      </w:r>
    </w:p>
  </w:endnote>
  <w:endnote w:type="continuationSeparator" w:id="0">
    <w:p w:rsidR="00000000" w:rsidRDefault="0037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panose1 w:val="020B0604020202020204"/>
    <w:charset w:val="00"/>
    <w:family w:val="auto"/>
    <w:pitch w:val="default"/>
    <w:sig w:usb0="E0002AEF" w:usb1="C0007841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9A9" w:rsidRDefault="00D239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9A9" w:rsidRDefault="00D239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70B68">
      <w:pPr>
        <w:spacing w:after="0" w:line="240" w:lineRule="auto"/>
      </w:pPr>
      <w:r>
        <w:separator/>
      </w:r>
    </w:p>
  </w:footnote>
  <w:footnote w:type="continuationSeparator" w:id="0">
    <w:p w:rsidR="00000000" w:rsidRDefault="0037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9A9" w:rsidRDefault="00D239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9A9" w:rsidRDefault="00D23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C0EDC"/>
    <w:multiLevelType w:val="multilevel"/>
    <w:tmpl w:val="63BC0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C0EE7"/>
    <w:multiLevelType w:val="multilevel"/>
    <w:tmpl w:val="63BC0EE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C0EF2"/>
    <w:multiLevelType w:val="multilevel"/>
    <w:tmpl w:val="63BC0EF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C0EFD"/>
    <w:multiLevelType w:val="multilevel"/>
    <w:tmpl w:val="63BC0EFD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C0F08"/>
    <w:multiLevelType w:val="multilevel"/>
    <w:tmpl w:val="63BC0F0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C0F13"/>
    <w:multiLevelType w:val="multilevel"/>
    <w:tmpl w:val="63BC0F13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C0F1E"/>
    <w:multiLevelType w:val="multilevel"/>
    <w:tmpl w:val="63BC0F1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C0F29"/>
    <w:multiLevelType w:val="multilevel"/>
    <w:tmpl w:val="63BC0F2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C0F34"/>
    <w:multiLevelType w:val="multilevel"/>
    <w:tmpl w:val="63BC0F3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C0F3F"/>
    <w:multiLevelType w:val="multilevel"/>
    <w:tmpl w:val="63BC0F3F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C0F4A"/>
    <w:multiLevelType w:val="multilevel"/>
    <w:tmpl w:val="63BC0F4A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C0F55"/>
    <w:multiLevelType w:val="multilevel"/>
    <w:tmpl w:val="63BC0F55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0F60"/>
    <w:multiLevelType w:val="multilevel"/>
    <w:tmpl w:val="63BC0F6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C0F6B"/>
    <w:multiLevelType w:val="multilevel"/>
    <w:tmpl w:val="63BC0F6B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C0F76"/>
    <w:multiLevelType w:val="multilevel"/>
    <w:tmpl w:val="63BC0F76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C0F81"/>
    <w:multiLevelType w:val="multilevel"/>
    <w:tmpl w:val="63BC0F8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C0F8C"/>
    <w:multiLevelType w:val="multilevel"/>
    <w:tmpl w:val="63BC0F8C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C0F97"/>
    <w:multiLevelType w:val="multilevel"/>
    <w:tmpl w:val="63BC0F97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C0FA2"/>
    <w:multiLevelType w:val="multilevel"/>
    <w:tmpl w:val="63BC0FA2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C0FAD"/>
    <w:multiLevelType w:val="multilevel"/>
    <w:tmpl w:val="63BC0FAD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C0FB8"/>
    <w:multiLevelType w:val="multilevel"/>
    <w:tmpl w:val="63BC0FB8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C0FC3"/>
    <w:multiLevelType w:val="multilevel"/>
    <w:tmpl w:val="63BC0FC3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C0FCE"/>
    <w:multiLevelType w:val="multilevel"/>
    <w:tmpl w:val="63BC0FCE"/>
    <w:lvl w:ilvl="0">
      <w:start w:val="2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C0FD9"/>
    <w:multiLevelType w:val="multilevel"/>
    <w:tmpl w:val="63BC0FD9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C0FE4"/>
    <w:multiLevelType w:val="multilevel"/>
    <w:tmpl w:val="63BC0FE4"/>
    <w:lvl w:ilvl="0">
      <w:start w:val="2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C0FEF"/>
    <w:multiLevelType w:val="multilevel"/>
    <w:tmpl w:val="63BC0FEF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C0FFA"/>
    <w:multiLevelType w:val="multilevel"/>
    <w:tmpl w:val="63BC0FFA"/>
    <w:lvl w:ilvl="0">
      <w:start w:val="2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C1005"/>
    <w:multiLevelType w:val="multilevel"/>
    <w:tmpl w:val="63BC1005"/>
    <w:lvl w:ilvl="0">
      <w:start w:val="2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C1010"/>
    <w:multiLevelType w:val="multilevel"/>
    <w:tmpl w:val="63BC1010"/>
    <w:lvl w:ilvl="0">
      <w:start w:val="2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C101B"/>
    <w:multiLevelType w:val="multilevel"/>
    <w:tmpl w:val="63BC101B"/>
    <w:lvl w:ilvl="0">
      <w:start w:val="3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C1026"/>
    <w:multiLevelType w:val="multilevel"/>
    <w:tmpl w:val="63BC1026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C1031"/>
    <w:multiLevelType w:val="multilevel"/>
    <w:tmpl w:val="63BC1031"/>
    <w:lvl w:ilvl="0">
      <w:start w:val="3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C103C"/>
    <w:multiLevelType w:val="multilevel"/>
    <w:tmpl w:val="63BC103C"/>
    <w:lvl w:ilvl="0">
      <w:start w:val="3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C1047"/>
    <w:multiLevelType w:val="multilevel"/>
    <w:tmpl w:val="63BC1047"/>
    <w:lvl w:ilvl="0">
      <w:start w:val="3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C1052"/>
    <w:multiLevelType w:val="multilevel"/>
    <w:tmpl w:val="63BC1052"/>
    <w:lvl w:ilvl="0">
      <w:start w:val="3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105D"/>
    <w:multiLevelType w:val="multilevel"/>
    <w:tmpl w:val="63BC105D"/>
    <w:lvl w:ilvl="0">
      <w:start w:val="3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C1068"/>
    <w:multiLevelType w:val="multilevel"/>
    <w:tmpl w:val="63BC1068"/>
    <w:lvl w:ilvl="0">
      <w:start w:val="3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1073"/>
    <w:multiLevelType w:val="multilevel"/>
    <w:tmpl w:val="63BC1073"/>
    <w:lvl w:ilvl="0">
      <w:start w:val="3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C107E"/>
    <w:multiLevelType w:val="multilevel"/>
    <w:tmpl w:val="63BC107E"/>
    <w:lvl w:ilvl="0">
      <w:start w:val="3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C1089"/>
    <w:multiLevelType w:val="multilevel"/>
    <w:tmpl w:val="63BC1089"/>
    <w:lvl w:ilvl="0">
      <w:start w:val="4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C1094"/>
    <w:multiLevelType w:val="multilevel"/>
    <w:tmpl w:val="63BC1094"/>
    <w:lvl w:ilvl="0">
      <w:start w:val="4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C109F"/>
    <w:multiLevelType w:val="multilevel"/>
    <w:tmpl w:val="63BC109F"/>
    <w:lvl w:ilvl="0">
      <w:start w:val="4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C10AA"/>
    <w:multiLevelType w:val="multilevel"/>
    <w:tmpl w:val="63BC10AA"/>
    <w:lvl w:ilvl="0">
      <w:start w:val="4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BC10B5"/>
    <w:multiLevelType w:val="multilevel"/>
    <w:tmpl w:val="63BC10B5"/>
    <w:lvl w:ilvl="0">
      <w:start w:val="4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C10C0"/>
    <w:multiLevelType w:val="multilevel"/>
    <w:tmpl w:val="63BC10C0"/>
    <w:lvl w:ilvl="0">
      <w:start w:val="4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C10CB"/>
    <w:multiLevelType w:val="multilevel"/>
    <w:tmpl w:val="63BC10CB"/>
    <w:lvl w:ilvl="0">
      <w:start w:val="4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C10D6"/>
    <w:multiLevelType w:val="multilevel"/>
    <w:tmpl w:val="63BC10D6"/>
    <w:lvl w:ilvl="0">
      <w:start w:val="4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BC10E1"/>
    <w:multiLevelType w:val="multilevel"/>
    <w:tmpl w:val="63BC10E1"/>
    <w:lvl w:ilvl="0">
      <w:start w:val="4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BC10EC"/>
    <w:multiLevelType w:val="multilevel"/>
    <w:tmpl w:val="63BC10EC"/>
    <w:lvl w:ilvl="0">
      <w:start w:val="4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BC10F7"/>
    <w:multiLevelType w:val="multilevel"/>
    <w:tmpl w:val="63BC10F7"/>
    <w:lvl w:ilvl="0">
      <w:start w:val="5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BC1102"/>
    <w:multiLevelType w:val="multilevel"/>
    <w:tmpl w:val="63BC1102"/>
    <w:lvl w:ilvl="0">
      <w:start w:val="5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BC110D"/>
    <w:multiLevelType w:val="multilevel"/>
    <w:tmpl w:val="63BC110D"/>
    <w:lvl w:ilvl="0">
      <w:start w:val="5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BC1118"/>
    <w:multiLevelType w:val="multilevel"/>
    <w:tmpl w:val="63BC1118"/>
    <w:lvl w:ilvl="0">
      <w:start w:val="5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BC1123"/>
    <w:multiLevelType w:val="multilevel"/>
    <w:tmpl w:val="63BC1123"/>
    <w:lvl w:ilvl="0">
      <w:start w:val="5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BC112E"/>
    <w:multiLevelType w:val="multilevel"/>
    <w:tmpl w:val="63BC112E"/>
    <w:lvl w:ilvl="0">
      <w:start w:val="5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3945">
    <w:abstractNumId w:val="0"/>
  </w:num>
  <w:num w:numId="2" w16cid:durableId="7996605">
    <w:abstractNumId w:val="1"/>
  </w:num>
  <w:num w:numId="3" w16cid:durableId="1774587412">
    <w:abstractNumId w:val="2"/>
  </w:num>
  <w:num w:numId="4" w16cid:durableId="889224305">
    <w:abstractNumId w:val="3"/>
  </w:num>
  <w:num w:numId="5" w16cid:durableId="2001813320">
    <w:abstractNumId w:val="4"/>
  </w:num>
  <w:num w:numId="6" w16cid:durableId="1494680050">
    <w:abstractNumId w:val="5"/>
  </w:num>
  <w:num w:numId="7" w16cid:durableId="743914582">
    <w:abstractNumId w:val="6"/>
  </w:num>
  <w:num w:numId="8" w16cid:durableId="1333990284">
    <w:abstractNumId w:val="7"/>
  </w:num>
  <w:num w:numId="9" w16cid:durableId="1889606416">
    <w:abstractNumId w:val="8"/>
  </w:num>
  <w:num w:numId="10" w16cid:durableId="1155803687">
    <w:abstractNumId w:val="9"/>
  </w:num>
  <w:num w:numId="11" w16cid:durableId="645671696">
    <w:abstractNumId w:val="10"/>
  </w:num>
  <w:num w:numId="12" w16cid:durableId="739524120">
    <w:abstractNumId w:val="11"/>
  </w:num>
  <w:num w:numId="13" w16cid:durableId="80376473">
    <w:abstractNumId w:val="12"/>
  </w:num>
  <w:num w:numId="14" w16cid:durableId="214780113">
    <w:abstractNumId w:val="13"/>
  </w:num>
  <w:num w:numId="15" w16cid:durableId="1241527349">
    <w:abstractNumId w:val="14"/>
  </w:num>
  <w:num w:numId="16" w16cid:durableId="573243984">
    <w:abstractNumId w:val="15"/>
  </w:num>
  <w:num w:numId="17" w16cid:durableId="1797944218">
    <w:abstractNumId w:val="16"/>
  </w:num>
  <w:num w:numId="18" w16cid:durableId="1957053355">
    <w:abstractNumId w:val="17"/>
  </w:num>
  <w:num w:numId="19" w16cid:durableId="592935678">
    <w:abstractNumId w:val="18"/>
  </w:num>
  <w:num w:numId="20" w16cid:durableId="199519731">
    <w:abstractNumId w:val="19"/>
  </w:num>
  <w:num w:numId="21" w16cid:durableId="2041931082">
    <w:abstractNumId w:val="20"/>
  </w:num>
  <w:num w:numId="22" w16cid:durableId="552733559">
    <w:abstractNumId w:val="21"/>
  </w:num>
  <w:num w:numId="23" w16cid:durableId="432869520">
    <w:abstractNumId w:val="22"/>
  </w:num>
  <w:num w:numId="24" w16cid:durableId="990518747">
    <w:abstractNumId w:val="23"/>
  </w:num>
  <w:num w:numId="25" w16cid:durableId="1838305668">
    <w:abstractNumId w:val="24"/>
  </w:num>
  <w:num w:numId="26" w16cid:durableId="102120053">
    <w:abstractNumId w:val="25"/>
  </w:num>
  <w:num w:numId="27" w16cid:durableId="1053309687">
    <w:abstractNumId w:val="26"/>
  </w:num>
  <w:num w:numId="28" w16cid:durableId="1324699236">
    <w:abstractNumId w:val="27"/>
  </w:num>
  <w:num w:numId="29" w16cid:durableId="412049639">
    <w:abstractNumId w:val="28"/>
  </w:num>
  <w:num w:numId="30" w16cid:durableId="1372880779">
    <w:abstractNumId w:val="29"/>
  </w:num>
  <w:num w:numId="31" w16cid:durableId="1248543278">
    <w:abstractNumId w:val="30"/>
  </w:num>
  <w:num w:numId="32" w16cid:durableId="2052461905">
    <w:abstractNumId w:val="31"/>
  </w:num>
  <w:num w:numId="33" w16cid:durableId="1122193534">
    <w:abstractNumId w:val="32"/>
  </w:num>
  <w:num w:numId="34" w16cid:durableId="691999256">
    <w:abstractNumId w:val="33"/>
  </w:num>
  <w:num w:numId="35" w16cid:durableId="1721786567">
    <w:abstractNumId w:val="34"/>
  </w:num>
  <w:num w:numId="36" w16cid:durableId="322974283">
    <w:abstractNumId w:val="35"/>
  </w:num>
  <w:num w:numId="37" w16cid:durableId="1044134923">
    <w:abstractNumId w:val="36"/>
  </w:num>
  <w:num w:numId="38" w16cid:durableId="966932915">
    <w:abstractNumId w:val="37"/>
  </w:num>
  <w:num w:numId="39" w16cid:durableId="298652484">
    <w:abstractNumId w:val="38"/>
  </w:num>
  <w:num w:numId="40" w16cid:durableId="154221729">
    <w:abstractNumId w:val="39"/>
  </w:num>
  <w:num w:numId="41" w16cid:durableId="111168608">
    <w:abstractNumId w:val="40"/>
  </w:num>
  <w:num w:numId="42" w16cid:durableId="2010054965">
    <w:abstractNumId w:val="41"/>
  </w:num>
  <w:num w:numId="43" w16cid:durableId="1042556671">
    <w:abstractNumId w:val="42"/>
  </w:num>
  <w:num w:numId="44" w16cid:durableId="971981929">
    <w:abstractNumId w:val="43"/>
  </w:num>
  <w:num w:numId="45" w16cid:durableId="2090541812">
    <w:abstractNumId w:val="44"/>
  </w:num>
  <w:num w:numId="46" w16cid:durableId="1089931341">
    <w:abstractNumId w:val="45"/>
  </w:num>
  <w:num w:numId="47" w16cid:durableId="2025394721">
    <w:abstractNumId w:val="46"/>
  </w:num>
  <w:num w:numId="48" w16cid:durableId="1481271926">
    <w:abstractNumId w:val="47"/>
  </w:num>
  <w:num w:numId="49" w16cid:durableId="2050034767">
    <w:abstractNumId w:val="48"/>
  </w:num>
  <w:num w:numId="50" w16cid:durableId="276716518">
    <w:abstractNumId w:val="49"/>
  </w:num>
  <w:num w:numId="51" w16cid:durableId="680669923">
    <w:abstractNumId w:val="50"/>
  </w:num>
  <w:num w:numId="52" w16cid:durableId="932981989">
    <w:abstractNumId w:val="51"/>
  </w:num>
  <w:num w:numId="53" w16cid:durableId="186649654">
    <w:abstractNumId w:val="52"/>
  </w:num>
  <w:num w:numId="54" w16cid:durableId="1693535450">
    <w:abstractNumId w:val="53"/>
  </w:num>
  <w:num w:numId="55" w16cid:durableId="701249765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A9"/>
    <w:rsid w:val="FE3A2BC1"/>
    <w:rsid w:val="FFEFEE01"/>
    <w:rsid w:val="00370B68"/>
    <w:rsid w:val="00D239A9"/>
    <w:rsid w:val="5D6DE21B"/>
    <w:rsid w:val="6EFED0AA"/>
    <w:rsid w:val="6FFF3088"/>
    <w:rsid w:val="71F4E98C"/>
    <w:rsid w:val="7D5CEC40"/>
    <w:rsid w:val="7FF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E03B0484-DB98-4849-AFE6-33CB65BB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K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5B9BD5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 w:line="240" w:lineRule="auto"/>
    </w:pPr>
    <w:rPr>
      <w:sz w:val="20"/>
    </w:rPr>
  </w:style>
  <w:style w:type="paragraph" w:styleId="Footer">
    <w:name w:val="footer"/>
    <w:basedOn w:val="Normal"/>
    <w:link w:val="FooterChar1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40"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character" w:styleId="EndnoteReference">
    <w:name w:val="endnote reference"/>
    <w:uiPriority w:val="99"/>
    <w:unhideWhenUsed/>
    <w:qFormat/>
    <w:rPr>
      <w:vertAlign w:val="superscript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styleId="Hyperlink">
    <w:name w:val="Hyperlink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Title"/>
    <w:uiPriority w:val="10"/>
    <w:qFormat/>
    <w:rPr>
      <w:sz w:val="48"/>
      <w:szCs w:val="48"/>
    </w:rPr>
  </w:style>
  <w:style w:type="character" w:customStyle="1" w:styleId="SubtitleChar">
    <w:name w:val="Subtitle Char"/>
    <w:link w:val="Subtitle"/>
    <w:uiPriority w:val="11"/>
    <w:qFormat/>
    <w:rPr>
      <w:sz w:val="24"/>
      <w:szCs w:val="24"/>
    </w:rPr>
  </w:style>
  <w:style w:type="paragraph" w:customStyle="1" w:styleId="Quote1">
    <w:name w:val="Quote1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1"/>
    <w:uiPriority w:val="29"/>
    <w:qFormat/>
    <w:rPr>
      <w:i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IntenseQuote1"/>
    <w:uiPriority w:val="30"/>
    <w:qFormat/>
    <w:rPr>
      <w:i/>
    </w:rPr>
  </w:style>
  <w:style w:type="character" w:customStyle="1" w:styleId="HeaderChar">
    <w:name w:val="Header Char"/>
    <w:link w:val="Heade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FooterChar1">
    <w:name w:val="Footer Char1"/>
    <w:link w:val="Footer"/>
    <w:uiPriority w:val="99"/>
    <w:qFormat/>
  </w:style>
  <w:style w:type="table" w:customStyle="1" w:styleId="TableGridLight1">
    <w:name w:val="Table Grid Light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1">
    <w:name w:val="Grid Table 7 Colorful1"/>
    <w:basedOn w:val="TableNorma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1">
    <w:name w:val="List Table 1 Light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1">
    <w:name w:val="List Table 7 Colorful1"/>
    <w:basedOn w:val="TableNormal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qFormat/>
    <w:rPr>
      <w:sz w:val="18"/>
    </w:rPr>
  </w:style>
  <w:style w:type="character" w:customStyle="1" w:styleId="EndnoteTextChar">
    <w:name w:val="Endnote Text Char"/>
    <w:link w:val="EndnoteText"/>
    <w:uiPriority w:val="99"/>
    <w:qFormat/>
    <w:rPr>
      <w:sz w:val="20"/>
    </w:rPr>
  </w:style>
  <w:style w:type="paragraph" w:customStyle="1" w:styleId="TOCHeading1">
    <w:name w:val="TOC Heading1"/>
    <w:uiPriority w:val="39"/>
    <w:unhideWhenUsed/>
    <w:qFormat/>
    <w:pPr>
      <w:spacing w:after="200"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Spacing1">
    <w:name w:val="No Spacing1"/>
    <w:basedOn w:val="Normal"/>
    <w:uiPriority w:val="1"/>
    <w:qFormat/>
    <w:pPr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SalemTable">
    <w:name w:val="SalemTable"/>
    <w:qFormat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2032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</dc:creator>
  <cp:lastModifiedBy>Сырайыл Саягүл</cp:lastModifiedBy>
  <cp:revision>2</cp:revision>
  <dcterms:created xsi:type="dcterms:W3CDTF">2023-01-22T07:34:00Z</dcterms:created>
  <dcterms:modified xsi:type="dcterms:W3CDTF">2023-01-22T07:34:00Z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